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DF" w:rsidRPr="00326ADF" w:rsidRDefault="00326ADF" w:rsidP="00326AD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25"/>
          <w:szCs w:val="25"/>
          <w:lang w:eastAsia="ru-RU"/>
        </w:rPr>
      </w:pPr>
      <w:proofErr w:type="spellStart"/>
      <w:r w:rsidRPr="00326ADF">
        <w:rPr>
          <w:rFonts w:ascii="Times New Roman" w:eastAsia="Times New Roman" w:hAnsi="Times New Roman" w:cs="Times New Roman"/>
          <w:b/>
          <w:bCs/>
          <w:i/>
          <w:iCs/>
          <w:color w:val="4B0082"/>
          <w:sz w:val="42"/>
          <w:lang w:eastAsia="ru-RU"/>
        </w:rPr>
        <w:t>Адаптація</w:t>
      </w:r>
      <w:proofErr w:type="spellEnd"/>
      <w:r w:rsidRPr="00326ADF">
        <w:rPr>
          <w:rFonts w:ascii="Times New Roman" w:eastAsia="Times New Roman" w:hAnsi="Times New Roman" w:cs="Times New Roman"/>
          <w:b/>
          <w:bCs/>
          <w:i/>
          <w:iCs/>
          <w:color w:val="4B0082"/>
          <w:sz w:val="42"/>
          <w:lang w:eastAsia="ru-RU"/>
        </w:rPr>
        <w:t xml:space="preserve"> молодого педагога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5"/>
      </w:tblGrid>
      <w:tr w:rsidR="00326ADF" w:rsidRPr="00326ADF" w:rsidTr="00326AD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26ADF" w:rsidRPr="00326ADF" w:rsidRDefault="00326ADF" w:rsidP="00326ADF">
            <w:pPr>
              <w:spacing w:before="144" w:after="288" w:line="240" w:lineRule="auto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Допомогти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молодому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адаптуватися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колективі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—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завдання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самого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колективу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Адаптація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—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взаємне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пристосування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працівника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організації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системі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чинників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впливають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на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цей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процес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на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першому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місці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стоїть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емоційне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спілкування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Адже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перші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місяці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емоційне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напруження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—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величезне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цей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період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молодий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чимало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помилок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зазнає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постійних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невдач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найголовніше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: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йому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здається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всі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бачать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помилки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засуджують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негативно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оцінюють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 </w:t>
            </w:r>
          </w:p>
          <w:p w:rsidR="00326ADF" w:rsidRPr="00326ADF" w:rsidRDefault="00326ADF" w:rsidP="00326ADF">
            <w:pPr>
              <w:spacing w:before="144" w:after="288" w:line="240" w:lineRule="auto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Відчуття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постійних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невдач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ускладнене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високою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залежністю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думки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інших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спричиняє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розчарування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Позитивні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моменти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досягнення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молодий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переживає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дуже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глибоко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адже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вони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стимулом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творчої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діяльності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формування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загального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тонусу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життя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Успішність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соціальної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адаптації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залежить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широти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інтенсивності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значущості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спілкування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професійному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середовищі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Тому на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початковому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етапі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варто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забезпечити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молодому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спілкування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як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педагогами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відповідним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стажем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досвідом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так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молодими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колегами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Молодий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прийшов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після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вишу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навчального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закладу,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звик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іншого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життєвого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ритму,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іншої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системи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цінностей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spacing w:before="144" w:after="288" w:line="240" w:lineRule="auto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У молодого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свіжа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студентська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звичка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до неформального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спілкування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чергування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дозвіллям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spacing w:before="144" w:after="288" w:line="240" w:lineRule="auto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Тому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важливо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щоб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педагогічний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колектив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подбав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про те,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аби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«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прив'язати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»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новачка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школи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тільки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настановами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повчаннями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добрим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вчасно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сказаним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словом,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співчуттям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просто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готовністю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вислухати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Відсутність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відповідної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турботи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розвиває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відчуження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школи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міцно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фіксує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звичку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після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завершення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справ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якнайшвидше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додому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І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говорити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про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lastRenderedPageBreak/>
              <w:t>відданість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спільній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справі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творчий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підхід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людиною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яка просто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відпрацьовує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робочий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час, —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марно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spacing w:before="144" w:after="288" w:line="240" w:lineRule="auto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Розпочинати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щось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нове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виробляти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відповідні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вміння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важко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ж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можна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порадити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молодому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спеціалісту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аби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спростити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прискорити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шлях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адаптації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?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Пам'ятайте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що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колектив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прийшли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формувався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довго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Погляди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переконання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його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членів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часто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сприймаються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як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помилкові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склалися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впливом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невідомих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але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безумовно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важливих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обставин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Це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досвід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вам так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бракує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поспішайте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критикою. Нехай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головним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критерієм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буде ваша справа. Доки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досягли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кращих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результатів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ніж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ті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кого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критикуєте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поспішайте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їх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оцінювати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робіть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висновків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першого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враження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Непоказний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ззовні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досвід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може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виявитися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ефективним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Адекватно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сприймайте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критику.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Людині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особливо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новачку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досить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важко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побачити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себе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збоку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Не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висувайте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зависоких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вимог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колективу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який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вас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прийняв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аналізуйте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власне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ставлення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до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роботи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,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відкиньте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всі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ілюзії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фантазії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Знаходьте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у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критиці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конструктив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.</w:t>
            </w:r>
          </w:p>
          <w:p w:rsidR="00326ADF" w:rsidRPr="00326ADF" w:rsidRDefault="00326ADF" w:rsidP="00326ADF">
            <w:pPr>
              <w:numPr>
                <w:ilvl w:val="0"/>
                <w:numId w:val="2"/>
              </w:numPr>
              <w:spacing w:before="36" w:after="36" w:line="240" w:lineRule="auto"/>
              <w:ind w:left="120"/>
              <w:jc w:val="both"/>
              <w:rPr>
                <w:rFonts w:ascii="Verdana" w:eastAsia="Times New Roman" w:hAnsi="Verdana" w:cs="Times New Roman"/>
                <w:color w:val="494949"/>
                <w:sz w:val="25"/>
                <w:szCs w:val="25"/>
                <w:lang w:eastAsia="ru-RU"/>
              </w:rPr>
            </w:pP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Спробуйте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знайти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з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колегами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спільні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інтереси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та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налагодити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партнерські</w:t>
            </w:r>
            <w:proofErr w:type="spellEnd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326ADF">
              <w:rPr>
                <w:rFonts w:ascii="Times New Roman" w:eastAsia="Times New Roman" w:hAnsi="Times New Roman" w:cs="Times New Roman"/>
                <w:color w:val="494949"/>
                <w:sz w:val="38"/>
                <w:szCs w:val="38"/>
                <w:lang w:eastAsia="ru-RU"/>
              </w:rPr>
              <w:t>взаємини</w:t>
            </w:r>
            <w:proofErr w:type="spellEnd"/>
          </w:p>
        </w:tc>
      </w:tr>
    </w:tbl>
    <w:p w:rsidR="00FB0514" w:rsidRPr="00FB0514" w:rsidRDefault="00FB0514" w:rsidP="00F15AE0">
      <w:pPr>
        <w:spacing w:line="360" w:lineRule="auto"/>
        <w:rPr>
          <w:lang w:val="uk-UA"/>
        </w:rPr>
      </w:pPr>
    </w:p>
    <w:sectPr w:rsidR="00FB0514" w:rsidRPr="00FB0514" w:rsidSect="00CD61ED">
      <w:pgSz w:w="11906" w:h="16838"/>
      <w:pgMar w:top="709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3936"/>
    <w:multiLevelType w:val="multilevel"/>
    <w:tmpl w:val="FE3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A0F11"/>
    <w:multiLevelType w:val="hybridMultilevel"/>
    <w:tmpl w:val="DCE4D9A4"/>
    <w:lvl w:ilvl="0" w:tplc="72A83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FB0514"/>
    <w:rsid w:val="00083472"/>
    <w:rsid w:val="00326ADF"/>
    <w:rsid w:val="00380843"/>
    <w:rsid w:val="006D20BB"/>
    <w:rsid w:val="008A798B"/>
    <w:rsid w:val="00AD1AA1"/>
    <w:rsid w:val="00CD61ED"/>
    <w:rsid w:val="00F03D7D"/>
    <w:rsid w:val="00F15AE0"/>
    <w:rsid w:val="00F71E92"/>
    <w:rsid w:val="00F762B1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ADF"/>
    <w:rPr>
      <w:b/>
      <w:bCs/>
    </w:rPr>
  </w:style>
  <w:style w:type="paragraph" w:customStyle="1" w:styleId="rtejustify">
    <w:name w:val="rtejustify"/>
    <w:basedOn w:val="a"/>
    <w:rsid w:val="003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2018-03-30T08:02:00Z</dcterms:created>
  <dcterms:modified xsi:type="dcterms:W3CDTF">2018-03-30T08:02:00Z</dcterms:modified>
</cp:coreProperties>
</file>